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560" w:leader="none"/>
          <w:tab w:val="left" w:pos="1985" w:leader="none"/>
        </w:tabs>
        <w:rPr/>
      </w:pPr>
      <w:r>
        <w:rPr/>
        <w:drawing>
          <wp:inline distT="0" distB="0" distL="0" distR="0">
            <wp:extent cx="657225" cy="657225"/>
            <wp:effectExtent l="0" t="0" r="0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asciiTheme="majorHAnsi" w:hAnsiTheme="majorHAnsi"/>
          <w:sz w:val="36"/>
          <w:szCs w:val="36"/>
        </w:rPr>
        <w:t xml:space="preserve">     </w:t>
      </w:r>
      <w:r>
        <w:rPr>
          <w:rFonts w:ascii="Cambria" w:hAnsi="Cambria" w:asciiTheme="majorHAnsi" w:hAnsiTheme="majorHAnsi"/>
          <w:b/>
          <w:i/>
          <w:sz w:val="40"/>
          <w:szCs w:val="40"/>
        </w:rPr>
        <w:t xml:space="preserve">                          </w:t>
      </w:r>
      <w:r>
        <w:rPr>
          <w:rFonts w:ascii="Cambria" w:hAnsi="Cambria" w:asciiTheme="majorHAnsi" w:hAnsiTheme="majorHAnsi"/>
          <w:b/>
          <w:i/>
          <w:sz w:val="40"/>
          <w:szCs w:val="40"/>
        </w:rPr>
        <w:t xml:space="preserve">POZVÁNKA                        </w:t>
      </w:r>
      <w:r>
        <w:rPr/>
        <w:drawing>
          <wp:inline distT="0" distB="0" distL="0" distR="0">
            <wp:extent cx="657225" cy="657225"/>
            <wp:effectExtent l="0" t="0" r="0" b="0"/>
            <wp:docPr id="2" name="Obrázek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1560" w:leader="none"/>
          <w:tab w:val="left" w:pos="1985" w:leader="none"/>
        </w:tabs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Theme="majorHAnsi" w:hAnsiTheme="majorHAnsi" w:ascii="Cambria" w:hAnsi="Cambria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60" w:leader="none"/>
          <w:tab w:val="left" w:pos="1985" w:leader="none"/>
        </w:tabs>
        <w:jc w:val="center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NA  3 . VEŘEJNÉ ZASEDÁNÍ ZASTUPITLSTVA OBCE TEPLIČKA</w:t>
      </w:r>
    </w:p>
    <w:p>
      <w:pPr>
        <w:pStyle w:val="Normal"/>
        <w:tabs>
          <w:tab w:val="clear" w:pos="708"/>
          <w:tab w:val="left" w:pos="1560" w:leader="none"/>
          <w:tab w:val="left" w:pos="1985" w:leader="none"/>
        </w:tabs>
        <w:jc w:val="center"/>
        <w:rPr/>
      </w:pPr>
      <w:r>
        <w:rPr>
          <w:rFonts w:ascii="Cambria" w:hAnsi="Cambria" w:asciiTheme="majorHAnsi" w:hAnsiTheme="majorHAnsi"/>
          <w:b/>
          <w:sz w:val="28"/>
          <w:szCs w:val="28"/>
        </w:rPr>
        <w:t>které se bude konat ve čtvrtek  dne  4.6. 2020 od  18 -ti hodin</w:t>
      </w:r>
    </w:p>
    <w:p>
      <w:pPr>
        <w:pStyle w:val="Normal"/>
        <w:tabs>
          <w:tab w:val="clear" w:pos="708"/>
          <w:tab w:val="left" w:pos="1560" w:leader="none"/>
          <w:tab w:val="left" w:pos="1985" w:leader="none"/>
        </w:tabs>
        <w:jc w:val="center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Theme="majorHAnsi" w:hAnsiTheme="majorHAnsi" w:ascii="Cambria" w:hAnsi="Cambria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60" w:leader="none"/>
          <w:tab w:val="left" w:pos="1985" w:leader="none"/>
        </w:tabs>
        <w:rPr/>
      </w:pPr>
      <w:r>
        <w:rPr>
          <w:rFonts w:ascii="Cambria" w:hAnsi="Cambria" w:asciiTheme="majorHAnsi" w:hAnsiTheme="majorHAnsi"/>
          <w:sz w:val="28"/>
          <w:szCs w:val="28"/>
        </w:rPr>
        <w:t>PROGRAM: projednat a schválit -</w:t>
      </w:r>
    </w:p>
    <w:p>
      <w:pPr>
        <w:pStyle w:val="Normal"/>
        <w:tabs>
          <w:tab w:val="clear" w:pos="708"/>
          <w:tab w:val="left" w:pos="1560" w:leader="none"/>
          <w:tab w:val="left" w:pos="1985" w:leader="none"/>
        </w:tabs>
        <w:rPr/>
      </w:pPr>
      <w:r>
        <w:rPr>
          <w:rFonts w:ascii="Cambria" w:hAnsi="Cambria" w:asciiTheme="majorHAnsi" w:hAnsiTheme="majorHAnsi"/>
          <w:sz w:val="28"/>
          <w:szCs w:val="28"/>
        </w:rPr>
        <w:t>1. záměr o prodeji pozemku p.p.č. 29/5 a části pozemku p.č. 930/1</w:t>
      </w:r>
    </w:p>
    <w:p>
      <w:pPr>
        <w:pStyle w:val="Normal"/>
        <w:tabs>
          <w:tab w:val="clear" w:pos="708"/>
          <w:tab w:val="left" w:pos="1560" w:leader="none"/>
          <w:tab w:val="left" w:pos="1985" w:leader="none"/>
        </w:tabs>
        <w:rPr/>
      </w:pPr>
      <w:r>
        <w:rPr>
          <w:rFonts w:ascii="Cambria" w:hAnsi="Cambria" w:asciiTheme="majorHAnsi" w:hAnsiTheme="majorHAnsi"/>
          <w:sz w:val="28"/>
          <w:szCs w:val="28"/>
        </w:rPr>
        <w:t>2. žádost o koupi pozemku</w:t>
      </w:r>
    </w:p>
    <w:p>
      <w:pPr>
        <w:pStyle w:val="Normal"/>
        <w:tabs>
          <w:tab w:val="clear" w:pos="708"/>
          <w:tab w:val="left" w:pos="1560" w:leader="none"/>
          <w:tab w:val="left" w:pos="1985" w:leader="none"/>
        </w:tabs>
        <w:rPr/>
      </w:pPr>
      <w:r>
        <w:rPr>
          <w:rFonts w:ascii="Cambria" w:hAnsi="Cambria" w:asciiTheme="majorHAnsi" w:hAnsiTheme="majorHAnsi"/>
          <w:sz w:val="28"/>
          <w:szCs w:val="28"/>
        </w:rPr>
        <w:t>3. záměr o pachtu lesních pozemků obce</w:t>
      </w:r>
    </w:p>
    <w:p>
      <w:pPr>
        <w:pStyle w:val="Normal"/>
        <w:tabs>
          <w:tab w:val="clear" w:pos="708"/>
          <w:tab w:val="left" w:pos="1560" w:leader="none"/>
          <w:tab w:val="left" w:pos="1985" w:leader="none"/>
        </w:tabs>
        <w:rPr/>
      </w:pPr>
      <w:r>
        <w:rPr>
          <w:rFonts w:ascii="Cambria" w:hAnsi="Cambria" w:asciiTheme="majorHAnsi" w:hAnsiTheme="majorHAnsi"/>
          <w:sz w:val="28"/>
          <w:szCs w:val="28"/>
        </w:rPr>
        <w:t>4.  „zprávu o uplatňování Územního plánu Teplička“</w:t>
      </w:r>
    </w:p>
    <w:p>
      <w:pPr>
        <w:pStyle w:val="Normal"/>
        <w:tabs>
          <w:tab w:val="clear" w:pos="708"/>
          <w:tab w:val="left" w:pos="1560" w:leader="none"/>
          <w:tab w:val="left" w:pos="1985" w:leader="none"/>
        </w:tabs>
        <w:rPr/>
      </w:pPr>
      <w:r>
        <w:rPr>
          <w:rFonts w:ascii="Cambria" w:hAnsi="Cambria" w:asciiTheme="majorHAnsi" w:hAnsiTheme="majorHAnsi"/>
          <w:sz w:val="28"/>
          <w:szCs w:val="28"/>
        </w:rPr>
        <w:t xml:space="preserve">5.  </w:t>
      </w:r>
      <w:r>
        <w:rPr>
          <w:rFonts w:ascii="Cambria" w:hAnsi="Cambria" w:asciiTheme="majorHAnsi" w:hAnsiTheme="majorHAnsi"/>
          <w:sz w:val="28"/>
          <w:szCs w:val="28"/>
        </w:rPr>
        <w:t xml:space="preserve">účetní </w:t>
      </w:r>
      <w:r>
        <w:rPr>
          <w:rFonts w:ascii="Cambria" w:hAnsi="Cambria" w:asciiTheme="majorHAnsi" w:hAnsiTheme="majorHAnsi"/>
          <w:sz w:val="28"/>
          <w:szCs w:val="28"/>
        </w:rPr>
        <w:t xml:space="preserve"> závěrka obce Teplička za rok 2019</w:t>
      </w:r>
    </w:p>
    <w:p>
      <w:pPr>
        <w:pStyle w:val="Normal"/>
        <w:tabs>
          <w:tab w:val="clear" w:pos="708"/>
          <w:tab w:val="left" w:pos="1560" w:leader="none"/>
          <w:tab w:val="left" w:pos="1985" w:leader="none"/>
        </w:tabs>
        <w:rPr/>
      </w:pPr>
      <w:r>
        <w:rPr>
          <w:rFonts w:ascii="Cambria" w:hAnsi="Cambria" w:asciiTheme="majorHAnsi" w:hAnsiTheme="majorHAnsi"/>
          <w:sz w:val="28"/>
          <w:szCs w:val="28"/>
        </w:rPr>
        <w:t>6. závěrečný účet obce Teplička za rok 2019   (včetně příloh a Zprávy o výsledku přezkoumání hospodaření obce)</w:t>
      </w:r>
    </w:p>
    <w:p>
      <w:pPr>
        <w:pStyle w:val="Normal"/>
        <w:tabs>
          <w:tab w:val="clear" w:pos="708"/>
          <w:tab w:val="left" w:pos="1560" w:leader="none"/>
          <w:tab w:val="left" w:pos="1985" w:leader="none"/>
        </w:tabs>
        <w:rPr/>
      </w:pPr>
      <w:r>
        <w:rPr>
          <w:rFonts w:ascii="Cambria" w:hAnsi="Cambria" w:asciiTheme="majorHAnsi" w:hAnsiTheme="majorHAnsi"/>
          <w:sz w:val="28"/>
          <w:szCs w:val="28"/>
        </w:rPr>
        <w:t>7. RŮZNÉ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Normal"/>
        <w:rPr/>
      </w:pPr>
      <w:r>
        <w:rPr>
          <w:rFonts w:ascii="Cambria" w:hAnsi="Cambria" w:asciiTheme="majorHAnsi" w:hAnsiTheme="majorHAnsi"/>
          <w:sz w:val="28"/>
          <w:szCs w:val="28"/>
        </w:rPr>
        <w:t>V Tepličce dne  25.5..2020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ab/>
        <w:tab/>
        <w:tab/>
        <w:tab/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ab/>
        <w:tab/>
        <w:tab/>
        <w:tab/>
        <w:tab/>
        <w:tab/>
        <w:tab/>
        <w:tab/>
        <w:tab/>
        <w:tab/>
        <w:t>starostka</w:t>
      </w:r>
    </w:p>
    <w:p>
      <w:pPr>
        <w:pStyle w:val="Normal"/>
        <w:ind w:left="5664" w:firstLine="708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Hana Bartošová</w:t>
      </w:r>
    </w:p>
    <w:p>
      <w:pPr>
        <w:pStyle w:val="Normal"/>
        <w:ind w:left="5664" w:firstLine="708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Normal"/>
        <w:tabs>
          <w:tab w:val="clear" w:pos="708"/>
          <w:tab w:val="left" w:pos="1560" w:leader="none"/>
          <w:tab w:val="left" w:pos="1985" w:leader="none"/>
        </w:tabs>
        <w:spacing w:before="0" w:after="200"/>
        <w:rPr/>
      </w:pPr>
      <w:r>
        <w:rPr>
          <w:rFonts w:ascii="Cambria" w:hAnsi="Cambria" w:asciiTheme="majorHAnsi" w:hAnsiTheme="majorHAnsi"/>
          <w:sz w:val="28"/>
          <w:szCs w:val="28"/>
        </w:rPr>
        <w:t>Vyvěšeno dne   25.5.2020                                                Sejmuto dne            .2020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63d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c1a2d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6c1a2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c1a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7a5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LibreOffice/6.2.4.2$Windows_X86_64 LibreOffice_project/2412653d852ce75f65fbfa83fb7e7b669a126d64</Application>
  <Pages>1</Pages>
  <Words>98</Words>
  <Characters>491</Characters>
  <CharactersWithSpaces>713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2020-01-09T16:19:00Z</dcterms:created>
  <dc:creator>uzivatel</dc:creator>
  <dc:description/>
  <dc:language>cs-CZ</dc:language>
  <cp:lastModifiedBy/>
  <cp:lastPrinted>2020-05-25T18:51:10Z</cp:lastPrinted>
  <dcterms:modified xsi:type="dcterms:W3CDTF">2020-05-25T18:51:39Z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